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A3FB" w14:textId="728F6822" w:rsidR="006F7EDB" w:rsidRPr="00F1326F" w:rsidRDefault="006F7EDB" w:rsidP="006F7EDB">
      <w:pPr>
        <w:spacing w:line="240" w:lineRule="auto"/>
        <w:jc w:val="center"/>
        <w:rPr>
          <w:b/>
          <w:bCs/>
          <w:sz w:val="24"/>
          <w:szCs w:val="24"/>
        </w:rPr>
      </w:pPr>
      <w:r w:rsidRPr="00F1326F">
        <w:rPr>
          <w:b/>
          <w:bCs/>
          <w:sz w:val="24"/>
          <w:szCs w:val="24"/>
        </w:rPr>
        <w:t>KLAUZULA INFORMACYJNA O PRZETWARZANIU DANYCH OSOBOWYCH W STAROSTWIE POWIATOWYM W RADOMSKU</w:t>
      </w:r>
    </w:p>
    <w:p w14:paraId="192DA46F" w14:textId="029ACECD" w:rsidR="006F7EDB" w:rsidRPr="00F1326F" w:rsidRDefault="006F7EDB" w:rsidP="006F7EDB">
      <w:pPr>
        <w:spacing w:line="240" w:lineRule="auto"/>
        <w:jc w:val="center"/>
        <w:rPr>
          <w:b/>
          <w:bCs/>
          <w:sz w:val="24"/>
          <w:szCs w:val="24"/>
        </w:rPr>
      </w:pPr>
      <w:r w:rsidRPr="00F1326F">
        <w:rPr>
          <w:b/>
          <w:bCs/>
          <w:sz w:val="24"/>
          <w:szCs w:val="24"/>
        </w:rPr>
        <w:t>Skargi i wnioski</w:t>
      </w:r>
    </w:p>
    <w:p w14:paraId="748CD7BD" w14:textId="7EADC2B1" w:rsidR="006F7EDB" w:rsidRDefault="006F7EDB" w:rsidP="006F7EDB">
      <w:pPr>
        <w:spacing w:line="240" w:lineRule="auto"/>
        <w:jc w:val="both"/>
      </w:pPr>
      <w:r>
        <w:t>W  związku  z  realizacją  wymogów  Rozporządzenia  Parlamentu  Europejskiego  i  Rady  (UE)</w:t>
      </w:r>
      <w:r>
        <w:t xml:space="preserve"> </w:t>
      </w:r>
      <w:r>
        <w:t>2016/679  z  dnia  27  kwietnia  2016  r.  w  sprawie  ochrony  osób  fizycznych  w  związku</w:t>
      </w:r>
      <w:r>
        <w:t xml:space="preserve"> </w:t>
      </w:r>
      <w:r>
        <w:t>z przetwarzaniem danych osobowych i w sprawie swobodnego przepływu takich danych oraz</w:t>
      </w:r>
      <w:r>
        <w:t xml:space="preserve"> </w:t>
      </w:r>
      <w:r>
        <w:t>uchylenia  dyrektywy  95/46/WE  (ogólne  rozporządzenie  o  ochronie  danych  „RODO”),</w:t>
      </w:r>
      <w:r>
        <w:t xml:space="preserve"> </w:t>
      </w:r>
      <w:r>
        <w:t>informujemy o zasadach przetwarzania Pani/Pana danych osobowych oraz o przysługujących</w:t>
      </w:r>
      <w:r>
        <w:t xml:space="preserve"> </w:t>
      </w:r>
      <w:r>
        <w:t>Pani/Panu prawach z tym związanych.</w:t>
      </w:r>
    </w:p>
    <w:p w14:paraId="5A3D6013" w14:textId="77777777" w:rsidR="006F7EDB" w:rsidRDefault="006F7EDB" w:rsidP="006F7EDB">
      <w:pPr>
        <w:spacing w:after="0" w:line="240" w:lineRule="auto"/>
      </w:pPr>
      <w:r>
        <w:t xml:space="preserve"> </w:t>
      </w:r>
    </w:p>
    <w:p w14:paraId="1075BC63" w14:textId="62D8A337" w:rsidR="006F7EDB" w:rsidRDefault="006F7EDB" w:rsidP="006F7EDB">
      <w:pPr>
        <w:spacing w:line="240" w:lineRule="auto"/>
        <w:ind w:firstLine="284"/>
        <w:jc w:val="both"/>
      </w:pPr>
      <w:r>
        <w:t xml:space="preserve">1.  Administratorem  Pani/Pana  danych  osobowych  jest  Starosta  Radomszczański,  ul. Leszka Czarnego 22, 97-500 Radomsko, tel. 44 683-45-09. </w:t>
      </w:r>
    </w:p>
    <w:p w14:paraId="27CC8AF8" w14:textId="3E18CFAB" w:rsidR="006F7EDB" w:rsidRDefault="006F7EDB" w:rsidP="006F7EDB">
      <w:pPr>
        <w:spacing w:line="240" w:lineRule="auto"/>
        <w:ind w:firstLine="284"/>
        <w:jc w:val="both"/>
      </w:pPr>
      <w:r>
        <w:t xml:space="preserve">2.  Administrator  wyznaczył  Inspektora  Ochrony  Danych,  jest  nim  Ewelina  Garwolska,  kontakt  iod@radomszczanski.pl.  Z  Inspektorem  Ochrony  Danych  można  kontaktować  się  we wszystkich sprawach dotyczących danych osobowych przetwarzanych przez administratora. </w:t>
      </w:r>
    </w:p>
    <w:p w14:paraId="1E738894" w14:textId="58E397FB" w:rsidR="006F7EDB" w:rsidRDefault="006F7EDB" w:rsidP="006F7EDB">
      <w:pPr>
        <w:spacing w:line="240" w:lineRule="auto"/>
        <w:ind w:firstLine="284"/>
        <w:jc w:val="both"/>
      </w:pPr>
      <w:r>
        <w:t xml:space="preserve">3.  Administrator  danych  osobowych  przetwarza  Pani/Pana  dane  osobowe  na  podstawie obowiązujących przepisów prawa: </w:t>
      </w:r>
    </w:p>
    <w:p w14:paraId="514B5C6C" w14:textId="77777777" w:rsidR="006F7EDB" w:rsidRDefault="006F7EDB" w:rsidP="006F7EDB">
      <w:pPr>
        <w:spacing w:line="240" w:lineRule="auto"/>
        <w:ind w:firstLine="284"/>
        <w:jc w:val="both"/>
      </w:pPr>
      <w:r>
        <w:t xml:space="preserve">a)  ustawa z dnia 5 czerwca 1998 roku o samorządzie powiatowym; </w:t>
      </w:r>
    </w:p>
    <w:p w14:paraId="53258016" w14:textId="77777777" w:rsidR="006F7EDB" w:rsidRDefault="006F7EDB" w:rsidP="006F7EDB">
      <w:pPr>
        <w:spacing w:line="240" w:lineRule="auto"/>
        <w:ind w:firstLine="284"/>
        <w:jc w:val="both"/>
      </w:pPr>
      <w:r>
        <w:t xml:space="preserve">b)  ustawa z dnia 14 czerwca 1960 r. Kodeks postępowania administracyjnego. </w:t>
      </w:r>
    </w:p>
    <w:p w14:paraId="50484DB8" w14:textId="2E4A4F40" w:rsidR="006F7EDB" w:rsidRDefault="006F7EDB" w:rsidP="006F7EDB">
      <w:pPr>
        <w:spacing w:line="240" w:lineRule="auto"/>
        <w:ind w:firstLine="284"/>
        <w:jc w:val="both"/>
      </w:pPr>
      <w:r>
        <w:t xml:space="preserve">4.  Pani/Pana  dane  osobowe  przetwarzane  są  w  celu  prowadzenia  rejestru  skarg  i  wniosków, rozpatrywania i załatwiania skargi lub wniosku oraz w celu archiwalnym. </w:t>
      </w:r>
    </w:p>
    <w:p w14:paraId="5D644945" w14:textId="369FEE37" w:rsidR="006F7EDB" w:rsidRDefault="006F7EDB" w:rsidP="006F7EDB">
      <w:pPr>
        <w:spacing w:line="240" w:lineRule="auto"/>
        <w:ind w:firstLine="284"/>
        <w:jc w:val="both"/>
      </w:pPr>
      <w:r>
        <w:t xml:space="preserve">5.  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 </w:t>
      </w:r>
    </w:p>
    <w:p w14:paraId="16090BDD" w14:textId="1D1E8F02" w:rsidR="006F7EDB" w:rsidRDefault="006F7EDB" w:rsidP="006F7EDB">
      <w:pPr>
        <w:spacing w:line="240" w:lineRule="auto"/>
        <w:ind w:firstLine="284"/>
        <w:jc w:val="both"/>
      </w:pPr>
      <w:r>
        <w:t xml:space="preserve">6.  Okres  przechowywania  danych  osobowych,  pozyskanych  w  celu  realizacji  obowiązku ustawowego, uregulowany jest Rozporządzeniem Prezesa Rady Ministrów z dnia 18 stycznia 2011 r. w sprawie instrukcji kancelaryjnej, jednolitych rzeczowych wykazów akt oraz instrukcji w sprawie organizacji i zakresu działania archiwów zakładowych. </w:t>
      </w:r>
    </w:p>
    <w:p w14:paraId="7EB3068D" w14:textId="33338460" w:rsidR="006F7EDB" w:rsidRDefault="006F7EDB" w:rsidP="006F7EDB">
      <w:pPr>
        <w:spacing w:line="240" w:lineRule="auto"/>
        <w:ind w:firstLine="284"/>
        <w:jc w:val="both"/>
      </w:pPr>
      <w:r>
        <w:t xml:space="preserve">7.  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 </w:t>
      </w:r>
    </w:p>
    <w:p w14:paraId="692B241A" w14:textId="362C560B" w:rsidR="006F7EDB" w:rsidRDefault="006F7EDB" w:rsidP="006F7EDB">
      <w:pPr>
        <w:spacing w:line="240" w:lineRule="auto"/>
        <w:ind w:firstLine="284"/>
        <w:jc w:val="both"/>
      </w:pPr>
      <w:r>
        <w:t xml:space="preserve">8.  Państwa  dane  nie  będą  przetwarzane  w  sposób  zautomatyzowany,  w  tym  w  formie profilowania.  Państwa  dane  nie  będą  przekazywane  do  państw  trzecich  lub  organizacji międzynarodowych. </w:t>
      </w:r>
    </w:p>
    <w:p w14:paraId="370B5165" w14:textId="5DEDAC3A" w:rsidR="006F7EDB" w:rsidRDefault="006F7EDB" w:rsidP="006F7EDB">
      <w:pPr>
        <w:spacing w:line="240" w:lineRule="auto"/>
        <w:ind w:firstLine="284"/>
        <w:jc w:val="both"/>
      </w:pPr>
      <w:r>
        <w:t xml:space="preserve">9.  Posiada  Pani/Pan  prawo  wniesienia  skargi  do  organu  nadzorczego  właściwego  w  sprawach ochrony danych osobowych.  </w:t>
      </w:r>
    </w:p>
    <w:p w14:paraId="483E7212" w14:textId="54E4E967" w:rsidR="006F7EDB" w:rsidRPr="006F7EDB" w:rsidRDefault="006F7EDB" w:rsidP="006F7EDB">
      <w:pPr>
        <w:spacing w:line="240" w:lineRule="auto"/>
        <w:jc w:val="both"/>
        <w:rPr>
          <w:b/>
          <w:bCs/>
        </w:rPr>
      </w:pPr>
      <w:r w:rsidRPr="006F7EDB">
        <w:rPr>
          <w:b/>
          <w:bCs/>
        </w:rPr>
        <w:t xml:space="preserve">Prezes Urzędu Ochrony Danych Osobowych </w:t>
      </w:r>
    </w:p>
    <w:p w14:paraId="5F0089C0" w14:textId="6CDB0A47" w:rsidR="00010A7C" w:rsidRDefault="006F7EDB" w:rsidP="006F7EDB">
      <w:pPr>
        <w:spacing w:line="240" w:lineRule="auto"/>
        <w:ind w:firstLine="284"/>
        <w:jc w:val="both"/>
      </w:pPr>
      <w:r>
        <w:t>10. Podanie  przez  Panią/Pana  danych  osobowych  jest  niezbędne  do  rozpatrzenia  skargi  lub wniosku.</w:t>
      </w:r>
    </w:p>
    <w:sectPr w:rsidR="00010A7C" w:rsidSect="006F7ED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DB"/>
    <w:rsid w:val="00010A7C"/>
    <w:rsid w:val="005540AD"/>
    <w:rsid w:val="006E5BF8"/>
    <w:rsid w:val="006F7EDB"/>
    <w:rsid w:val="00E7742D"/>
    <w:rsid w:val="00F13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2EA0"/>
  <w15:chartTrackingRefBased/>
  <w15:docId w15:val="{64C7017F-D2EA-45D3-8137-C7D3DF14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7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7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7E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7E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7E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7E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7E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7E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7E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7E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7E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7E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7E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7E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7E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7E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7E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7EDB"/>
    <w:rPr>
      <w:rFonts w:eastAsiaTheme="majorEastAsia" w:cstheme="majorBidi"/>
      <w:color w:val="272727" w:themeColor="text1" w:themeTint="D8"/>
    </w:rPr>
  </w:style>
  <w:style w:type="paragraph" w:styleId="Tytu">
    <w:name w:val="Title"/>
    <w:basedOn w:val="Normalny"/>
    <w:next w:val="Normalny"/>
    <w:link w:val="TytuZnak"/>
    <w:uiPriority w:val="10"/>
    <w:qFormat/>
    <w:rsid w:val="006F7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7E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7E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7E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7EDB"/>
    <w:pPr>
      <w:spacing w:before="160"/>
      <w:jc w:val="center"/>
    </w:pPr>
    <w:rPr>
      <w:i/>
      <w:iCs/>
      <w:color w:val="404040" w:themeColor="text1" w:themeTint="BF"/>
    </w:rPr>
  </w:style>
  <w:style w:type="character" w:customStyle="1" w:styleId="CytatZnak">
    <w:name w:val="Cytat Znak"/>
    <w:basedOn w:val="Domylnaczcionkaakapitu"/>
    <w:link w:val="Cytat"/>
    <w:uiPriority w:val="29"/>
    <w:rsid w:val="006F7EDB"/>
    <w:rPr>
      <w:i/>
      <w:iCs/>
      <w:color w:val="404040" w:themeColor="text1" w:themeTint="BF"/>
    </w:rPr>
  </w:style>
  <w:style w:type="paragraph" w:styleId="Akapitzlist">
    <w:name w:val="List Paragraph"/>
    <w:basedOn w:val="Normalny"/>
    <w:uiPriority w:val="34"/>
    <w:qFormat/>
    <w:rsid w:val="006F7EDB"/>
    <w:pPr>
      <w:ind w:left="720"/>
      <w:contextualSpacing/>
    </w:pPr>
  </w:style>
  <w:style w:type="character" w:styleId="Wyrnienieintensywne">
    <w:name w:val="Intense Emphasis"/>
    <w:basedOn w:val="Domylnaczcionkaakapitu"/>
    <w:uiPriority w:val="21"/>
    <w:qFormat/>
    <w:rsid w:val="006F7EDB"/>
    <w:rPr>
      <w:i/>
      <w:iCs/>
      <w:color w:val="2F5496" w:themeColor="accent1" w:themeShade="BF"/>
    </w:rPr>
  </w:style>
  <w:style w:type="paragraph" w:styleId="Cytatintensywny">
    <w:name w:val="Intense Quote"/>
    <w:basedOn w:val="Normalny"/>
    <w:next w:val="Normalny"/>
    <w:link w:val="CytatintensywnyZnak"/>
    <w:uiPriority w:val="30"/>
    <w:qFormat/>
    <w:rsid w:val="006F7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7EDB"/>
    <w:rPr>
      <w:i/>
      <w:iCs/>
      <w:color w:val="2F5496" w:themeColor="accent1" w:themeShade="BF"/>
    </w:rPr>
  </w:style>
  <w:style w:type="character" w:styleId="Odwoanieintensywne">
    <w:name w:val="Intense Reference"/>
    <w:basedOn w:val="Domylnaczcionkaakapitu"/>
    <w:uiPriority w:val="32"/>
    <w:qFormat/>
    <w:rsid w:val="006F7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429</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Kowalska</dc:creator>
  <cp:keywords/>
  <dc:description/>
  <cp:lastModifiedBy>Kamila Kowalska</cp:lastModifiedBy>
  <cp:revision>1</cp:revision>
  <dcterms:created xsi:type="dcterms:W3CDTF">2025-06-30T12:27:00Z</dcterms:created>
  <dcterms:modified xsi:type="dcterms:W3CDTF">2025-06-30T12:38:00Z</dcterms:modified>
</cp:coreProperties>
</file>